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AE5" w:rsidRDefault="00966AE5">
      <w:pPr>
        <w:pStyle w:val="Nagwek1"/>
        <w:rPr>
          <w:rFonts w:ascii="Times New Roman" w:eastAsia="Times New Roman" w:hAnsi="Times New Roman" w:cs="Times New Roman"/>
          <w:b w:val="0"/>
          <w:color w:val="000000"/>
          <w:sz w:val="22"/>
          <w:szCs w:val="22"/>
        </w:rPr>
      </w:pPr>
    </w:p>
    <w:bookmarkStart w:id="0" w:name="_GoBack" w:colFirst="0" w:colLast="1" w:displacedByCustomXml="next"/>
    <w:sdt>
      <w:sdtPr>
        <w:tag w:val="goog_rdk_0"/>
        <w:id w:val="-1954490775"/>
        <w:lock w:val="contentLocked"/>
      </w:sdtPr>
      <w:sdtEndPr/>
      <w:sdtContent>
        <w:tbl>
          <w:tblPr>
            <w:tblStyle w:val="a"/>
            <w:tblW w:w="10020" w:type="dxa"/>
            <w:tblInd w:w="-49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45"/>
            <w:gridCol w:w="585"/>
            <w:gridCol w:w="2250"/>
            <w:gridCol w:w="690"/>
            <w:gridCol w:w="5850"/>
          </w:tblGrid>
          <w:tr w:rsidR="00966AE5">
            <w:trPr>
              <w:trHeight w:val="525"/>
            </w:trPr>
            <w:tc>
              <w:tcPr>
                <w:tcW w:w="645" w:type="dxa"/>
                <w:vMerge w:val="restart"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9375" w:type="dxa"/>
                <w:gridSpan w:val="4"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Standardy niezbędne w zakresie PRACY Z DZIEĆMI</w:t>
                </w:r>
              </w:p>
            </w:tc>
          </w:tr>
          <w:bookmarkEnd w:id="0"/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835" w:type="dxa"/>
                <w:gridSpan w:val="2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</w:t>
                </w:r>
              </w:p>
            </w:tc>
            <w:tc>
              <w:tcPr>
                <w:tcW w:w="6540" w:type="dxa"/>
                <w:gridSpan w:val="2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SZCZEGÓŁOWY ZAKRES STANDARDU NUMER 1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225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</w:t>
                </w:r>
              </w:p>
            </w:tc>
            <w:tc>
              <w:tcPr>
                <w:tcW w:w="225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Stworzenie planu opiekuńczo - wychowawczo- edukacyjnego z uwzględnieniem praw zawartych w konwencjach o prawach dziecka. </w:t>
                </w: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1.1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Plan opiekuńczo- wychowawczo-edukacyjny obejmuje zagadnienia metodyczne, w szczególności dotyczące: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celów opiekuńczo-wychowawczo-edukacyjnych;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metod pracy z dziećmi;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Harmonogramu obejmującego stałe i zmienne elementy dnia;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Planowanych aktywności 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1.2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Plan opiekuńczo- wychowawczo- edukacyjny: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Uwzględnia specyfikę instytucji opieki dotyczącą dostępnej przestrzeni, lokalizacji, i zasobów;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Jest akceptowany przez podmiot prowadzący instytucję opieki nad dziećmi w wieku do lat 3 lub podmiot zatrudniający dziennego opiekuna lub dziennego opiekuna prowadzącego działalność na własny rachunek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9375" w:type="dxa"/>
                <w:gridSpan w:val="4"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Standardy niezbędne w zakresie organizacji PRACY PERSONELU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835" w:type="dxa"/>
                <w:gridSpan w:val="2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</w:t>
                </w:r>
              </w:p>
            </w:tc>
            <w:tc>
              <w:tcPr>
                <w:tcW w:w="6540" w:type="dxa"/>
                <w:gridSpan w:val="2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SZCZEGÓŁOWY ZAKRES STANDARDU NUMER 2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225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</w:t>
                </w:r>
              </w:p>
            </w:tc>
            <w:tc>
              <w:tcPr>
                <w:tcW w:w="225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Określenie zasad, procedur i programów dotyczących organizacji pracy personelu. </w:t>
                </w: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2.1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Określone są procedury przebywania osób dorosłych innych niż personel i rodzice na terenie instytucji opieki. 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2.2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Określone są procedury przyjmowania i odbierania dzieci z instytucji opieki.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2.3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Określone są procedury postępowania w przypadku choroby dzieci.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2.4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Sporządzony jest ramowy program adaptacji dzieci uwzględniający aktywny udział rodziców.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2.5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Zapewnione są warunki do swobodnego poruszania się dzieci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2.6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Zapewnione są warunki do odpoczynku dzieci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2.7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Zapewnione są warunki do zachowania intymności podczas czynności higienicznych dzieci. 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2.8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Zapewnione są warunki do rozwijania samodzielności dzieci w czasie posiłków. 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2.9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Zapewnione są warunki do artystycznej ekspresji dzieci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2.10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Zapewnione są warunki do kontaktu dzieci z naturą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2.11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Zapewnione są warunki do aktywności edukacyjnych dzieci umożliwiających im poznawanie świata.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9375" w:type="dxa"/>
                <w:gridSpan w:val="4"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Standardy niezbędne w zakresie WSPÓŁPRACY PERSONELU Z RODZICAMI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835" w:type="dxa"/>
                <w:gridSpan w:val="2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</w:t>
                </w:r>
              </w:p>
            </w:tc>
            <w:tc>
              <w:tcPr>
                <w:tcW w:w="6540" w:type="dxa"/>
                <w:gridSpan w:val="2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SZCZEGÓŁOWY ZAKRES STANDARDU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225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3</w:t>
                </w:r>
              </w:p>
            </w:tc>
            <w:tc>
              <w:tcPr>
                <w:tcW w:w="225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Określenie zasad i procedur służących zapewnieniu efektywnej komunikacji z rodzicami, mającej na celu współdziałanie w zakresie najlepszego interesu dziecka</w:t>
                </w: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3.1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Stworzony jest dokument, w którym określone są prawa i obowiązki rodziców oraz instytucji opieki, które zostaną zawarte we wzorze umowy z rodzicami dotyczącej pobytu dziecka w instytucji opieki oraz w regulaminie organizacyjnym opieki.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3.2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Określony jest sposób zbierania przez personel informacji dotyczących istotnych potrzeb, preferencji, nawyków i umiejętności dzieci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3.3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Określone są zasady bieżącej komunikacji z rodzicami</w:t>
                </w:r>
              </w:p>
            </w:tc>
          </w:tr>
          <w:tr w:rsidR="00966AE5">
            <w:trPr>
              <w:trHeight w:val="480"/>
            </w:trPr>
            <w:tc>
              <w:tcPr>
                <w:tcW w:w="645" w:type="dxa"/>
                <w:vMerge/>
                <w:shd w:val="clear" w:color="auto" w:fill="B6D7A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8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5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9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3.4</w:t>
                </w:r>
              </w:p>
            </w:tc>
            <w:tc>
              <w:tcPr>
                <w:tcW w:w="585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Określony jest system zgłaszania i rozpatrywania uwag, wniosków i skarg rodziców.</w:t>
                </w:r>
              </w:p>
            </w:tc>
          </w:tr>
        </w:tbl>
      </w:sdtContent>
    </w:sdt>
    <w:p w:rsidR="00966AE5" w:rsidRDefault="00966AE5">
      <w:pPr>
        <w:pStyle w:val="Nagwek1"/>
        <w:rPr>
          <w:rFonts w:ascii="Times New Roman" w:eastAsia="Times New Roman" w:hAnsi="Times New Roman" w:cs="Times New Roman"/>
          <w:b w:val="0"/>
          <w:color w:val="000000"/>
          <w:sz w:val="22"/>
          <w:szCs w:val="22"/>
        </w:rPr>
      </w:pPr>
    </w:p>
    <w:sdt>
      <w:sdtPr>
        <w:tag w:val="goog_rdk_1"/>
        <w:id w:val="-1459652450"/>
        <w:lock w:val="contentLocked"/>
      </w:sdtPr>
      <w:sdtEndPr/>
      <w:sdtContent>
        <w:tbl>
          <w:tblPr>
            <w:tblStyle w:val="a0"/>
            <w:tblW w:w="10020" w:type="dxa"/>
            <w:tblInd w:w="-5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45"/>
            <w:gridCol w:w="525"/>
            <w:gridCol w:w="2340"/>
            <w:gridCol w:w="600"/>
            <w:gridCol w:w="5910"/>
          </w:tblGrid>
          <w:tr w:rsidR="00966AE5">
            <w:trPr>
              <w:trHeight w:val="420"/>
            </w:trPr>
            <w:tc>
              <w:tcPr>
                <w:tcW w:w="645" w:type="dxa"/>
                <w:vMerge w:val="restart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9375" w:type="dxa"/>
                <w:gridSpan w:val="4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Standardy niezbędne w zakresie PRACY Z DZIEĆMI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865" w:type="dxa"/>
                <w:gridSpan w:val="2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</w:t>
                </w:r>
              </w:p>
            </w:tc>
            <w:tc>
              <w:tcPr>
                <w:tcW w:w="6510" w:type="dxa"/>
                <w:gridSpan w:val="2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SZCZEGÓŁOWY ZAKRES STANDARDU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234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4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Respektowanie praw dzieci w codziennej pracy instytucji opieki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4.1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Instytucja opieki stwarza dzieciom warunki do odpoczynku w pomieszczeniu w dwóch różnych formach (w szczególności: odpoczynek na leżaczkach, cicha  aktywność na dywanie)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4.2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Instytucja opieki ma spisaną listę działań personelu wspierających autonomię dziecka podczas czynności higienicznych (mycie rąk, toaleta, zmiana pieluchy i inne)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4.3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Minimum raz w roku personel dokonuje samooceny działań wspierających autonomię dziecka podczas czynności higienicznych w sposób ustalony przez instytucję opieki, a wnioski z przeprowadzonej samooceny są dokumentowane 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4.4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Instytucja opieki ma spisaną listę działań wspierających samodzielność dziecka podczas posiłków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4.5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Personel dokonuje, minimum raz w roku, samooceny działań wspierających autonomię dziecka podczas posiłków, a wnioski z przeprowadzonej samooceny są dokumentowane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5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Budowanie przez personel bezpiecznych opartych na szacunku relacji z dziećmi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5.1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W instytucji opieki określone są wspólne dla całego personelu sposoby: 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nawiązywania relacji z dziećmi dające im poczucie bezpieczeństwa;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reagowania werbalnie i niewerbalnie na zachowania dzieci;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komunikowania dzieciom aktywności w ciągu dnia i zmian z tym związanych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5.2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Minimum raz w roku personel dokonuje samooceny zadań dotyczących interakcji z dziećmi w sposób ustalony przez instytucję opieki, a wnioski z przeprowadzonej samooceny są dokumentowane. 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6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6.1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W planie opiekuńczo- wychowawczo- edukacyjnym instytucji opieki są spisane wskazówki metodyczne dla personelu, sprzyjające rozwojowi u dzieci poczucia przynależności do grupy oraz zainteresowania innymi przez organizowanie otoczenia tak aby dzieci miały możliwość nawiązywania kontaktów z innymi osobami. 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6.2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W planie opiekuńczo- wychowawczo- edukacyjnym instytucji są zawarte aktywności wspierające rozwój autonomii u dzieci przez: 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umożliwienie dzieciom podejmowania decyzji w sprawach ich dotyczących;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zwiększania samodzielności dzieci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6.3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są opisane zadania personelu wspierające współpracę i komunikację dzieci w grupie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6.4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Plan opiekuńczo-wychowawczo-edukacyjny przyjęty przez instytucję opieki przewiduje celebrowanie świąt i innych ważnych wydarzeń. 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7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Zapewnienie dzieciom warunków do poznawania i doświadczania otaczającego świata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7.1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spisane są wskazówki metodyczne dla personelu sprzyjające poznawaniu i doświadczaniu otaczającego świata przez dzieci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7.2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zawarte zostały aktywności: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myślenie przyczynowo-skutkowe;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umiejętność obserwowania i doświadczania otaczającego świata;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używanie określeń dla cech przedmiotów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używanie określeń przestrzennych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8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Tworzenie dzieciom środowiska sprzyjającego mówieniu, słuchaniu i porozumiewaniu się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8.1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 edukacyjnym instytucji opieki są spisane wskazówki metodyczne dla personelu, wspierające u dzieci rozwój gotowości i umiejętności porozumiewania się, z uwzględnieniem: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5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mówienia do dzieci;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5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aktywnego słuchania dzieci;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5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wzbogacania słownictwa dzieci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8.2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zostały zawarte aktywności obejmujące: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rozmowy z dziećmi;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komunikowanie się dzieci ze sobą oraz personelem;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aktywny udział dzieci we wspólnym czytaniu, słuchaniu tekstów, utworów, książek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9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Kształtowanie otoczenia umożliwiającego rozóœj sprawności fizycznej dzieci oraz angażowanie zmysłów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9.1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są spisane wskazówki metodyczne dla personelu, które wspierają rozwój fizyczny dzieci, uwzględniające: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rozwój sprawności dzieci w zakresie małej motoryki;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rozwój percepcji zmysłowej dzieci;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rozwój sprawności dzieci w zakresie dużej motoryki</w:t>
                </w:r>
              </w:p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9.2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zostały zawarte aktywności wspierające rozwój sprawności fizycznej dzieci i angażowanie zmysłów, w tym: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zabawy angażujące zmysły: wzroku, słuchu, węchu, dotyku, smaku;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zabawy wspierające rozwój motoryki małej;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ćwiczenie koordynacji wzrokowo-ruchowej i </w:t>
                </w: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równowagi;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zabawy wspierające czucie głębokie oraz kształtujące schemat własnego ciała;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aktywności w zakresie dużej motoryki ze szczególnym</w:t>
                </w:r>
              </w:p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           uwzględnieniem zabaw na powietrzu</w:t>
                </w:r>
              </w:p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10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Zapewnienie dzieciom warunków do twórczej ekspresji i kontaktu z różnymi wytworami kultury i sztuki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10.1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są spisane wskazówki metodyczne dla personelu oraz niezbędne warunki umożliwiające dzieciom: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działania twórcze; 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dostęp do wytworów kultury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10.2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opiekuńczo-wychowawczo-edukacyjnym instytucji opieki zostały zawarte działania personelu zachęcające dzieci do: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wyrażania twórczej ekspresji w różnych formach;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wyrażania twórczej ekspresji przez umożliwienie dzieciom wykorzystywania różnorodnych materiałów;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poznawania różnych wytworów kultury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11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Praca na podstawie planu opiekuńczo- wychowawczo- edukacyjnego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11.1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Personel pracuje z dziećmi, realizując plan opiekuńczo- wychowawczo- edukacyjny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11.2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Plan opiekuńczo-wychowawczo-edukacyjny jest rokrocznie analizowany i dostosowywany do możliwości instytucji opieki oraz potrzeb dzieci, które do niej aktualnie uczęszczają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9375" w:type="dxa"/>
                <w:gridSpan w:val="4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Standardy niezbędne w zakresie organizacji PRACY PERSONELU 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865" w:type="dxa"/>
                <w:gridSpan w:val="2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</w:t>
                </w:r>
              </w:p>
            </w:tc>
            <w:tc>
              <w:tcPr>
                <w:tcW w:w="6510" w:type="dxa"/>
                <w:gridSpan w:val="2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SZCZEGÓŁOWY ZAKRES STANDARDU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234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12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Organizacja pracy personelu umożliwiająca podnoszenie kwalifikacji oparta na współpracy, obserwacji i refleksji nad codzienną praktyką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12.1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W instytucji opieki są spisane zasady organizacji pracy, umożliwiające personelowi poza bezpośrednią pracą z dziećmi wykonywanie w ramach czasu pracy takich czynności, jak: 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udział w wewnętrznych spotkaniach;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udział w szkoleniach wewnętrznych lub zewnętrznych;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przeprowadzanie samooceny swojej pracy;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omawianie i planowanie pracy w ramach planu opiekuńczo- wychowawczo- edukacyjnego;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komunikowanie się z rodzicami;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monitorowanie rozwoju dziecka zgodnie z ustalonym w instytucji opieki systemem</w:t>
                </w:r>
              </w:p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12.2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jest spisana procedura wdrażania nowych pracowników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12.3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jest opisany sposób nadzoru realizacji planu opiekuńczo-wychowawczo- edukacyjnego, uwzględniający: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obserwacje zajęć z dziećmi;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przekazywanie personelowi informacji zwrotnej na temat pracy z dziećmi;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9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samoocenę pracy personelu z wykorzystaniem przygotowanych arkuszy lub kwestionariuszy</w:t>
                </w:r>
              </w:p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12.4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jest opracowany system organizacji i realizacji szkoleń wewnętrznych lub zewnętrznych realizowany w wymiarze min. 10 godzin zegarowych rocznie, obejmujący: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4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zasady doboru tematyki szkoleniowej;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4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zasady uczestnictwa personelu w szkoleniach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12.5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jest opracowany system wewnętrznej komunikacji zawierający: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zasady etyczne w relacjach personel - personel;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ustaloną drogę rozwiązywania konfliktów między personelem;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0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sposoby wzajemnej wymiany informacji na temat pracy</w:t>
                </w:r>
              </w:p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13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Dbałość personelu o bezpieczeństwo i zdrowie dzieci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13.1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Personel podpisał zobowiązanie do respektowania kodeksu etycznego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13.2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Personel jest zapoznany z: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procedurami przyjmowania i wydawania dzieci oraz zasadami obecności osób trzecich na terenie instytucji opieki;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procedurami ochrony danych osobowych i wizerunku dzieci;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procedurami zapobiegania wypadkom i postępowania w sytuacji wypadku;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7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zasadami postępowania w przypadku choroby dziecka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13.3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są powszechnie dostępne informacje o sposobach zgłaszania przemocy i innych zachowań niepożądanych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13.4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tworzony jest i konsultowany z rodzicami indywidualny program pobytu dzieci o specjalnych potrzebach uwzględniający ich możliwości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13.5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planie dnia jest codzienne wychodzenie z dziećmi na zewnątrz. W wyjątkowych sytuacjach związanych z wysokim poziomem smogu lub niedogodnymi warunkami atmosferycznymi dzieciom proponuje się inne aktywności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14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Aranżowanie przestrzeni w sposób </w:t>
                </w: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estetyczny i spójny z planem opiekuńczo- wychowawczo- edukacyjnym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14.1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Przestrzeń w instytucji opieki jest zorganizowana w sposób umożliwiający wydzielenie co najmniej trzech spośród </w:t>
                </w:r>
                <w:r>
                  <w:rPr>
                    <w:rFonts w:ascii="Times New Roman" w:eastAsia="Times New Roman" w:hAnsi="Times New Roman" w:cs="Times New Roman"/>
                  </w:rPr>
                  <w:lastRenderedPageBreak/>
                  <w:t>poniższych stref zainteresowań dla dzieci: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strefa wspólnego czytania;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strefa zabaw konstrukcyjnych; 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strefa zabaw ruchowych;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strefa zabaw plastycznych;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strefa zabaw z wodą i piaskiem;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strefa zabaw tematycznych;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8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strefa zabaw muzycznych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14.2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przestrzeń zorganizowana jest w sposób wpierający autonomię dziecka, w szczególności: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pojemniki z materiałami i zabawkami są oznakowane w sposób zrozumiały dla dzieci; 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materiały i zabawki są usytuowane na wysokości dostępnej dla dzieci;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3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każde dziecko ma miejsce do przechowywania swoich rzeczy oznaczone w sposób widoczny i zrozumiały dla dziecka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14.3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pomieszczeniach, w których przebywają dzieci, zawsze dostępna jest dla nich woda do picia w każdym momencie w ciągu dnia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14.4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W pomieszczeniach dla dzieci nie używa się muzyki lub radia jako stałego tła akustycznego 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14.5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Wśród materiałów dostępnych dla dzieci w pomieszczeniach i na zewnątrz znajdują się naturalne materiały i przedmioty codziennego użytku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15</w:t>
                </w:r>
              </w:p>
            </w:tc>
            <w:tc>
              <w:tcPr>
                <w:tcW w:w="234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Adaptacja dzieci odbywająca się w sposób dostosowany do ich indywidualnych potrzeb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15.1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Wśród personelu są wyznaczone osoby odpowiedzialne za realizację etapów procesu adaptacji: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zapoznanie rodziców z zasadami i procedurami, zanim dziecko zacznie uczęszczać do instytucji opieki, w tym o konieczności towarzyszenia dziecku przez bliską osobę dorosłą w czasie adaptacji;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poinformowanie rodziców, w jaki sposób mogą przygotować dziecko do uczęszczania do instytucji opieki;</w:t>
                </w:r>
              </w:p>
              <w:p w:rsidR="00966AE5" w:rsidRDefault="00BE4084">
                <w:pPr>
                  <w:widowControl w:val="0"/>
                  <w:numPr>
                    <w:ilvl w:val="0"/>
                    <w:numId w:val="12"/>
                  </w:numP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zebranie informacji na temat przyzwyczajeń i potrzeb dziecka, towarzyszących codziennym czynnościom</w:t>
                </w:r>
              </w:p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9375" w:type="dxa"/>
                <w:gridSpan w:val="4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Standardy niezbędne z zakresie WSPÓŁPRACY PERSONELU Z RODZICAMI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865" w:type="dxa"/>
                <w:gridSpan w:val="2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STANDARD</w:t>
                </w:r>
              </w:p>
            </w:tc>
            <w:tc>
              <w:tcPr>
                <w:tcW w:w="6510" w:type="dxa"/>
                <w:gridSpan w:val="2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SZCZEGÓŁOWY ZAKRES STANDARDU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234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NR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OPIS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Współpraca personelu i rodziców oparta na wzajemnym szacunku i otwartości w celu kształtowania spójnego środowiska rozwoju dzieci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Instytucja opieki ma określony system informowania rodziców o realizacji planu opiekuńczo- wychowawczo-edukacyjnego za pomocą przynajmniej jednego kanału informacji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Personel organizuje spotkania grupowe z rodzicami minimum raz do roku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Rodzice są informowani o planowanych spotkaniach (indywidualnych i grupowych) z co najmniej dwutygodniowym wyprzedzeniem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Określony jest sposób umożliwiający rodzicom składanie wniosków, uwag lub skarg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16.5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Co najmniej raz w roku jest dokonywane badanie satysfakcji rodziców dotyczące panującej atmosfery i relacji rodziców z personelem instytucji opieki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16.6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Wyniki badania satysfakcji rodziców są uwzględniane w modyfikacji pracy instytucji opieki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16.7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Plan opiekuńczo-wychowawczo-edukacyjny podlega konsultacjom z rodzicami dzieci, a w przypadku gdy w żłobku lub klubie dziecięcym została utworzona rada rodziców - z tą radą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17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Tworzenie warunków umożliwiających rodzicom włączanie się w życie instytucji opieki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17.1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W instytucji opieki jest spisana lista spraw, w których decyzje są konsultowane z rodzicami lub radą rodziców, oraz spraw, w których decyzje są podejmowane wspólnie z rodzicami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17.2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Są określone co najmniej trzy formy uczestnictwa rodziców w życiu instytucji opieki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17.3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Rodzice mają miejsce, w którym mogą zostawiać informacje dla innych rodziców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17.4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Są określone zasady przebywania rodziców na terenie instytucji opieki, obejmujące zasady poruszania się rodziców w pomieszczeniach i na zewnątrz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18</w:t>
                </w:r>
              </w:p>
            </w:tc>
            <w:tc>
              <w:tcPr>
                <w:tcW w:w="2340" w:type="dxa"/>
                <w:vMerge w:val="restart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Tworzenie warunków umożliwiających rodzicom podnoszenie kompetencji rodzicielskich</w:t>
                </w: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18.1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Instytucja opieki udostępnia rodzicom materiały edukacyjne w zakresie wychowania dzieci bez przemocy oraz ochrony ich przed przemocą i wykorzystywaniem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18.2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Instytucja opieki udostępnia rodzicom materiały informacyjne dotyczące standardów ochrony małoletnich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18.3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Instytucja opieki wspiera rodziców w nawiązaniu kontaktów ze specjalistami spoza placówki </w:t>
                </w:r>
              </w:p>
            </w:tc>
          </w:tr>
          <w:tr w:rsidR="00966AE5">
            <w:trPr>
              <w:trHeight w:val="420"/>
            </w:trPr>
            <w:tc>
              <w:tcPr>
                <w:tcW w:w="645" w:type="dxa"/>
                <w:vMerge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525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40" w:type="dxa"/>
                <w:vMerge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966AE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60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18.4</w:t>
                </w:r>
              </w:p>
            </w:tc>
            <w:tc>
              <w:tcPr>
                <w:tcW w:w="5910" w:type="dxa"/>
                <w:shd w:val="clear" w:color="auto" w:fill="FCE5CD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966AE5" w:rsidRDefault="00BE40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Instytucja opieki udostępnia rodzicom inne niż wskazane powyżej materiały dotyczące różnych aspektów rozwoju dzieci</w:t>
                </w:r>
              </w:p>
            </w:tc>
          </w:tr>
        </w:tbl>
      </w:sdtContent>
    </w:sdt>
    <w:p w:rsidR="00966AE5" w:rsidRDefault="00966AE5">
      <w:pPr>
        <w:pStyle w:val="Nagwek1"/>
        <w:rPr>
          <w:rFonts w:ascii="Times New Roman" w:eastAsia="Times New Roman" w:hAnsi="Times New Roman" w:cs="Times New Roman"/>
          <w:b w:val="0"/>
          <w:color w:val="000000"/>
          <w:sz w:val="22"/>
          <w:szCs w:val="22"/>
        </w:rPr>
      </w:pPr>
    </w:p>
    <w:p w:rsidR="00966AE5" w:rsidRPr="00BE4084" w:rsidRDefault="00966AE5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sectPr w:rsidR="00966AE5" w:rsidRPr="00BE4084"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B3E29"/>
    <w:multiLevelType w:val="multilevel"/>
    <w:tmpl w:val="C92C22DC"/>
    <w:lvl w:ilvl="0">
      <w:start w:val="1"/>
      <w:numFmt w:val="decimal"/>
      <w:pStyle w:val="Listapunktowana2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0E48B4"/>
    <w:multiLevelType w:val="multilevel"/>
    <w:tmpl w:val="D864292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7AB04FA"/>
    <w:multiLevelType w:val="multilevel"/>
    <w:tmpl w:val="19BCAEF0"/>
    <w:lvl w:ilvl="0">
      <w:start w:val="1"/>
      <w:numFmt w:val="decimal"/>
      <w:pStyle w:val="Listanumerowana3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C8368A2"/>
    <w:multiLevelType w:val="multilevel"/>
    <w:tmpl w:val="BE8204BC"/>
    <w:lvl w:ilvl="0">
      <w:start w:val="1"/>
      <w:numFmt w:val="decimal"/>
      <w:pStyle w:val="Listapunktowana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1AC4B43"/>
    <w:multiLevelType w:val="multilevel"/>
    <w:tmpl w:val="19FADA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1FF395E"/>
    <w:multiLevelType w:val="multilevel"/>
    <w:tmpl w:val="36F6C7E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6BE6259"/>
    <w:multiLevelType w:val="multilevel"/>
    <w:tmpl w:val="7A86F4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8681D4E"/>
    <w:multiLevelType w:val="multilevel"/>
    <w:tmpl w:val="C5A02C6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7B5386B"/>
    <w:multiLevelType w:val="multilevel"/>
    <w:tmpl w:val="2AE285A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274706B"/>
    <w:multiLevelType w:val="multilevel"/>
    <w:tmpl w:val="24C28E4E"/>
    <w:lvl w:ilvl="0">
      <w:start w:val="1"/>
      <w:numFmt w:val="decimal"/>
      <w:pStyle w:val="Listapunktowana3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27816BD"/>
    <w:multiLevelType w:val="multilevel"/>
    <w:tmpl w:val="2EEA0B6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4825736"/>
    <w:multiLevelType w:val="multilevel"/>
    <w:tmpl w:val="F230A68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6F947EC"/>
    <w:multiLevelType w:val="multilevel"/>
    <w:tmpl w:val="C36489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9C763E7"/>
    <w:multiLevelType w:val="multilevel"/>
    <w:tmpl w:val="BC2EE4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683009C"/>
    <w:multiLevelType w:val="multilevel"/>
    <w:tmpl w:val="0BD6846E"/>
    <w:lvl w:ilvl="0">
      <w:start w:val="1"/>
      <w:numFmt w:val="decimal"/>
      <w:pStyle w:val="Listanumerowana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B8179B0"/>
    <w:multiLevelType w:val="multilevel"/>
    <w:tmpl w:val="47840C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22255FF"/>
    <w:multiLevelType w:val="multilevel"/>
    <w:tmpl w:val="9CD03F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99063C5"/>
    <w:multiLevelType w:val="multilevel"/>
    <w:tmpl w:val="7FCC46E0"/>
    <w:lvl w:ilvl="0">
      <w:start w:val="1"/>
      <w:numFmt w:val="decimal"/>
      <w:pStyle w:val="Listanumerowana2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A38776B"/>
    <w:multiLevelType w:val="multilevel"/>
    <w:tmpl w:val="0C7C313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5"/>
  </w:num>
  <w:num w:numId="5">
    <w:abstractNumId w:val="14"/>
  </w:num>
  <w:num w:numId="6">
    <w:abstractNumId w:val="17"/>
  </w:num>
  <w:num w:numId="7">
    <w:abstractNumId w:val="2"/>
  </w:num>
  <w:num w:numId="8">
    <w:abstractNumId w:val="10"/>
  </w:num>
  <w:num w:numId="9">
    <w:abstractNumId w:val="6"/>
  </w:num>
  <w:num w:numId="10">
    <w:abstractNumId w:val="12"/>
  </w:num>
  <w:num w:numId="11">
    <w:abstractNumId w:val="16"/>
  </w:num>
  <w:num w:numId="12">
    <w:abstractNumId w:val="7"/>
  </w:num>
  <w:num w:numId="13">
    <w:abstractNumId w:val="8"/>
  </w:num>
  <w:num w:numId="14">
    <w:abstractNumId w:val="1"/>
  </w:num>
  <w:num w:numId="15">
    <w:abstractNumId w:val="5"/>
  </w:num>
  <w:num w:numId="16">
    <w:abstractNumId w:val="18"/>
  </w:num>
  <w:num w:numId="17">
    <w:abstractNumId w:val="11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E5"/>
    <w:rsid w:val="001C022A"/>
    <w:rsid w:val="00966AE5"/>
    <w:rsid w:val="00B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E2C9"/>
  <w15:docId w15:val="{F3FD0FA7-9587-4D7D-8BA6-A2970A2B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Standardowy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Standardowy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WbhsRcvkbwd1BZavFuo2fsnjXw==">CgMxLjAaHgoBMBIZChcICVITChF0YWJsZS5rcjllYWQ3bnBmNRofCgExEhoKGAgJUhQKEnRhYmxlLnBsZW5ndDczaHYzZzgAciExVnF0ZUJuMWRfNkxnZmpJdnhPU2J6bXJQQ1dnamk1a28=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2141</Words>
  <Characters>12848</Characters>
  <Application>Microsoft Office Word</Application>
  <DocSecurity>0</DocSecurity>
  <Lines>107</Lines>
  <Paragraphs>29</Paragraphs>
  <ScaleCrop>false</ScaleCrop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Patryk</cp:lastModifiedBy>
  <cp:revision>4</cp:revision>
  <dcterms:created xsi:type="dcterms:W3CDTF">2013-12-23T23:15:00Z</dcterms:created>
  <dcterms:modified xsi:type="dcterms:W3CDTF">2026-08-12T19:31:00Z</dcterms:modified>
</cp:coreProperties>
</file>